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32F7" w14:textId="1977A9E4" w:rsidR="00CA1D92" w:rsidRPr="0003531F" w:rsidRDefault="005E509B" w:rsidP="00BD5FC5">
      <w:pPr>
        <w:jc w:val="center"/>
        <w:rPr>
          <w:rFonts w:ascii="Arial" w:eastAsia="Times New Roman" w:hAnsi="Arial" w:cs="Arial"/>
          <w:u w:val="single"/>
        </w:rPr>
      </w:pPr>
      <w:r w:rsidRPr="0003531F">
        <w:rPr>
          <w:rFonts w:ascii="Arial" w:eastAsia="Times New Roman" w:hAnsi="Arial" w:cs="Arial"/>
          <w:b/>
          <w:u w:val="single"/>
        </w:rPr>
        <w:t>FORMULÁRIO DE JUSTIFICATIVA PARA AS ALTERAÇÕES REALIZADAS</w:t>
      </w:r>
    </w:p>
    <w:p w14:paraId="30A42518" w14:textId="7439FAD2" w:rsidR="00CA1D92" w:rsidRPr="0003531F" w:rsidRDefault="005E509B">
      <w:pPr>
        <w:jc w:val="center"/>
        <w:rPr>
          <w:rFonts w:ascii="Arial" w:eastAsia="Times New Roman" w:hAnsi="Arial" w:cs="Arial"/>
          <w:u w:val="single"/>
        </w:rPr>
      </w:pPr>
      <w:r w:rsidRPr="0003531F">
        <w:rPr>
          <w:rFonts w:ascii="Arial" w:eastAsia="Times New Roman" w:hAnsi="Arial" w:cs="Arial"/>
          <w:b/>
          <w:u w:val="single"/>
        </w:rPr>
        <w:t>NAS MINUTAS PADRONIZADAS DO PROJETO EDITAL EFICIENTE</w:t>
      </w:r>
      <w:r w:rsidR="00421D0E" w:rsidRPr="0003531F">
        <w:rPr>
          <w:rFonts w:ascii="Arial" w:eastAsia="Times New Roman" w:hAnsi="Arial" w:cs="Arial"/>
          <w:b/>
          <w:u w:val="single"/>
        </w:rPr>
        <w:t>-AGU</w:t>
      </w:r>
    </w:p>
    <w:p w14:paraId="242FCAD5" w14:textId="0583D09F" w:rsidR="00CA1D92" w:rsidRPr="0003531F" w:rsidRDefault="0BEB3BBF" w:rsidP="0BEB3BBF">
      <w:pPr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</w:rPr>
      </w:pPr>
      <w:r w:rsidRPr="0BEB3BBF">
        <w:rPr>
          <w:rFonts w:ascii="Arial" w:eastAsia="Times New Roman" w:hAnsi="Arial" w:cs="Arial"/>
          <w:b/>
          <w:bCs/>
          <w:u w:val="single"/>
        </w:rPr>
        <w:t>Minuta adotada: Modelo adaptado de Pregão Eletrônico - Compras</w:t>
      </w:r>
      <w:r w:rsidRPr="0BEB3BBF">
        <w:rPr>
          <w:rFonts w:ascii="Arial" w:eastAsia="Times New Roman" w:hAnsi="Arial" w:cs="Arial"/>
          <w:b/>
          <w:bCs/>
        </w:rPr>
        <w:t xml:space="preserve"> – Atualização Jan/2023 (modelo disponibilizado até a presente data)</w:t>
      </w:r>
    </w:p>
    <w:p w14:paraId="5885214C" w14:textId="77777777" w:rsidR="00CA1D92" w:rsidRPr="0003531F" w:rsidRDefault="00CA1D92">
      <w:pPr>
        <w:spacing w:after="0" w:line="240" w:lineRule="auto"/>
        <w:jc w:val="both"/>
        <w:rPr>
          <w:rFonts w:ascii="Arial" w:eastAsia="Times New Roman" w:hAnsi="Arial" w:cs="Arial"/>
          <w:b/>
          <w:u w:val="single"/>
        </w:rPr>
      </w:pPr>
    </w:p>
    <w:tbl>
      <w:tblPr>
        <w:tblW w:w="14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25"/>
        <w:gridCol w:w="2265"/>
        <w:gridCol w:w="2985"/>
        <w:gridCol w:w="6885"/>
      </w:tblGrid>
      <w:tr w:rsidR="00CA1D92" w:rsidRPr="0003531F" w14:paraId="5F4D9C22" w14:textId="77777777">
        <w:tc>
          <w:tcPr>
            <w:tcW w:w="2325" w:type="dxa"/>
          </w:tcPr>
          <w:p w14:paraId="065B4B3C" w14:textId="7D564267" w:rsidR="00CA1D92" w:rsidRPr="0003531F" w:rsidRDefault="005E509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3531F">
              <w:rPr>
                <w:rFonts w:ascii="Arial" w:eastAsia="Times New Roman" w:hAnsi="Arial" w:cs="Arial"/>
                <w:b/>
              </w:rPr>
              <w:t>Item/Subitem alterado</w:t>
            </w:r>
          </w:p>
        </w:tc>
        <w:tc>
          <w:tcPr>
            <w:tcW w:w="2265" w:type="dxa"/>
          </w:tcPr>
          <w:p w14:paraId="7762027A" w14:textId="77777777" w:rsidR="00CA1D92" w:rsidRPr="0003531F" w:rsidRDefault="005E509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3531F">
              <w:rPr>
                <w:rFonts w:ascii="Arial" w:eastAsia="Times New Roman" w:hAnsi="Arial" w:cs="Arial"/>
                <w:b/>
              </w:rPr>
              <w:t>Minuta alterada</w:t>
            </w:r>
          </w:p>
          <w:p w14:paraId="0605FFAE" w14:textId="77777777" w:rsidR="00CA1D92" w:rsidRPr="0003531F" w:rsidRDefault="005E509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3531F">
              <w:rPr>
                <w:rFonts w:ascii="Arial" w:eastAsia="Times New Roman" w:hAnsi="Arial" w:cs="Arial"/>
                <w:b/>
              </w:rPr>
              <w:t>(Edital/Contrato/Ata)</w:t>
            </w:r>
          </w:p>
        </w:tc>
        <w:tc>
          <w:tcPr>
            <w:tcW w:w="2985" w:type="dxa"/>
          </w:tcPr>
          <w:p w14:paraId="2F2E6558" w14:textId="77777777" w:rsidR="00CA1D92" w:rsidRPr="0003531F" w:rsidRDefault="005E509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3531F">
              <w:rPr>
                <w:rFonts w:ascii="Arial" w:eastAsia="Times New Roman" w:hAnsi="Arial" w:cs="Arial"/>
                <w:b/>
              </w:rPr>
              <w:t>Tipo de modificação</w:t>
            </w:r>
          </w:p>
          <w:p w14:paraId="21F29E1D" w14:textId="613C4EAC" w:rsidR="00CA1D92" w:rsidRPr="0003531F" w:rsidRDefault="005E509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3531F">
              <w:rPr>
                <w:rFonts w:ascii="Arial" w:eastAsia="Times New Roman" w:hAnsi="Arial" w:cs="Arial"/>
                <w:b/>
              </w:rPr>
              <w:t>(</w:t>
            </w:r>
            <w:r w:rsidR="00874985" w:rsidRPr="0003531F">
              <w:rPr>
                <w:rFonts w:ascii="Arial" w:eastAsia="Times New Roman" w:hAnsi="Arial" w:cs="Arial"/>
                <w:b/>
              </w:rPr>
              <w:t>Alteração</w:t>
            </w:r>
            <w:r w:rsidRPr="0003531F">
              <w:rPr>
                <w:rFonts w:ascii="Arial" w:eastAsia="Times New Roman" w:hAnsi="Arial" w:cs="Arial"/>
                <w:b/>
              </w:rPr>
              <w:t>/ supressão)</w:t>
            </w:r>
          </w:p>
        </w:tc>
        <w:tc>
          <w:tcPr>
            <w:tcW w:w="6885" w:type="dxa"/>
          </w:tcPr>
          <w:p w14:paraId="73A87A66" w14:textId="77777777" w:rsidR="00CA1D92" w:rsidRPr="0003531F" w:rsidRDefault="00CA1D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  <w:p w14:paraId="216CA048" w14:textId="77777777" w:rsidR="00CA1D92" w:rsidRPr="0003531F" w:rsidRDefault="005E509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3531F">
              <w:rPr>
                <w:rFonts w:ascii="Arial" w:eastAsia="Times New Roman" w:hAnsi="Arial" w:cs="Arial"/>
                <w:b/>
              </w:rPr>
              <w:t>Razões que motivaram a alteração</w:t>
            </w:r>
          </w:p>
        </w:tc>
      </w:tr>
      <w:tr w:rsidR="00F32EA8" w:rsidRPr="0003531F" w14:paraId="27D1CB7C" w14:textId="77777777">
        <w:trPr>
          <w:trHeight w:val="220"/>
        </w:trPr>
        <w:tc>
          <w:tcPr>
            <w:tcW w:w="2325" w:type="dxa"/>
            <w:vAlign w:val="center"/>
          </w:tcPr>
          <w:p w14:paraId="6CA6660C" w14:textId="187DBE22" w:rsidR="00F32EA8" w:rsidRPr="0003531F" w:rsidRDefault="00F32EA8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3531F">
              <w:rPr>
                <w:rFonts w:ascii="Arial" w:eastAsia="Times New Roman" w:hAnsi="Arial" w:cs="Arial"/>
              </w:rPr>
              <w:t xml:space="preserve">Subitem </w:t>
            </w:r>
            <w:r>
              <w:rPr>
                <w:rFonts w:ascii="Arial" w:eastAsia="Times New Roman" w:hAnsi="Arial" w:cs="Arial"/>
              </w:rPr>
              <w:t>da Subcontratação</w:t>
            </w:r>
            <w:r w:rsidRPr="0003531F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265" w:type="dxa"/>
            <w:vMerge w:val="restart"/>
            <w:vAlign w:val="center"/>
          </w:tcPr>
          <w:p w14:paraId="46A5CF2C" w14:textId="42E10F1D" w:rsidR="00F32EA8" w:rsidRPr="0003531F" w:rsidRDefault="00F32EA8" w:rsidP="00DC0F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Pr="0003531F">
              <w:rPr>
                <w:rFonts w:ascii="Arial" w:eastAsia="Times New Roman" w:hAnsi="Arial" w:cs="Arial"/>
              </w:rPr>
              <w:t>Edital</w:t>
            </w:r>
            <w:r>
              <w:rPr>
                <w:rFonts w:ascii="Arial" w:eastAsia="Times New Roman" w:hAnsi="Arial" w:cs="Arial"/>
              </w:rPr>
              <w:t xml:space="preserve"> e anexos</w:t>
            </w:r>
          </w:p>
        </w:tc>
        <w:tc>
          <w:tcPr>
            <w:tcW w:w="2985" w:type="dxa"/>
            <w:vAlign w:val="center"/>
          </w:tcPr>
          <w:p w14:paraId="6209ABB7" w14:textId="32E56116" w:rsidR="00F32EA8" w:rsidRPr="0003531F" w:rsidRDefault="00F32EA8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3531F">
              <w:rPr>
                <w:rFonts w:ascii="Arial" w:eastAsia="Times New Roman" w:hAnsi="Arial" w:cs="Arial"/>
              </w:rPr>
              <w:t>Supressão</w:t>
            </w:r>
          </w:p>
        </w:tc>
        <w:tc>
          <w:tcPr>
            <w:tcW w:w="6885" w:type="dxa"/>
            <w:vAlign w:val="center"/>
          </w:tcPr>
          <w:p w14:paraId="280D786E" w14:textId="68DD9797" w:rsidR="00F32EA8" w:rsidRPr="0003531F" w:rsidRDefault="00F32EA8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03531F">
              <w:rPr>
                <w:rFonts w:ascii="Arial" w:eastAsia="Times New Roman" w:hAnsi="Arial" w:cs="Arial"/>
              </w:rPr>
              <w:t xml:space="preserve">Não haverá subcontratação. </w:t>
            </w:r>
            <w:r>
              <w:rPr>
                <w:rFonts w:ascii="Arial" w:eastAsia="Times New Roman" w:hAnsi="Arial" w:cs="Arial"/>
              </w:rPr>
              <w:t xml:space="preserve">Foi definido no ETP e TR não possibilitar essa condição. </w:t>
            </w:r>
          </w:p>
        </w:tc>
      </w:tr>
      <w:tr w:rsidR="00F32EA8" w:rsidRPr="0003531F" w14:paraId="6AF232DA" w14:textId="77777777">
        <w:trPr>
          <w:trHeight w:val="220"/>
        </w:trPr>
        <w:tc>
          <w:tcPr>
            <w:tcW w:w="2325" w:type="dxa"/>
            <w:vAlign w:val="center"/>
          </w:tcPr>
          <w:p w14:paraId="1EE94A93" w14:textId="184FED09" w:rsidR="00F32EA8" w:rsidRPr="0003531F" w:rsidRDefault="00F32EA8" w:rsidP="00DC0F1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3531F">
              <w:rPr>
                <w:rFonts w:ascii="Arial" w:eastAsia="Times New Roman" w:hAnsi="Arial" w:cs="Arial"/>
              </w:rPr>
              <w:t xml:space="preserve">Item </w:t>
            </w:r>
            <w:r w:rsidR="00A12F53">
              <w:rPr>
                <w:rFonts w:ascii="Arial" w:eastAsia="Times New Roman" w:hAnsi="Arial" w:cs="Arial"/>
              </w:rPr>
              <w:t>da Antecipação de Pagamento</w:t>
            </w:r>
          </w:p>
        </w:tc>
        <w:tc>
          <w:tcPr>
            <w:tcW w:w="2265" w:type="dxa"/>
            <w:vMerge/>
            <w:vAlign w:val="center"/>
          </w:tcPr>
          <w:p w14:paraId="76DEB41A" w14:textId="56685659" w:rsidR="00F32EA8" w:rsidRPr="0003531F" w:rsidRDefault="00F32EA8" w:rsidP="00DC0F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985" w:type="dxa"/>
            <w:vAlign w:val="center"/>
          </w:tcPr>
          <w:p w14:paraId="58B04D51" w14:textId="679F859B" w:rsidR="00F32EA8" w:rsidRPr="0003531F" w:rsidRDefault="00F32EA8" w:rsidP="00DC0F1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3531F">
              <w:rPr>
                <w:rFonts w:ascii="Arial" w:eastAsia="Times New Roman" w:hAnsi="Arial" w:cs="Arial"/>
              </w:rPr>
              <w:t>Supressão</w:t>
            </w:r>
          </w:p>
        </w:tc>
        <w:tc>
          <w:tcPr>
            <w:tcW w:w="6885" w:type="dxa"/>
            <w:vAlign w:val="center"/>
          </w:tcPr>
          <w:p w14:paraId="7E9310A3" w14:textId="16C52757" w:rsidR="00F32EA8" w:rsidRPr="0003531F" w:rsidRDefault="00F32EA8" w:rsidP="00DC0F10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Por ora, nas contratações e padronizações de Editais, a Administração não utilizará da </w:t>
            </w:r>
            <w:r w:rsidRPr="0003531F">
              <w:rPr>
                <w:rFonts w:ascii="Arial" w:eastAsia="Times New Roman" w:hAnsi="Arial" w:cs="Arial"/>
              </w:rPr>
              <w:t>antecipação de pagamento</w:t>
            </w:r>
          </w:p>
        </w:tc>
      </w:tr>
      <w:tr w:rsidR="00F32EA8" w:rsidRPr="0003531F" w14:paraId="70601B42" w14:textId="77777777">
        <w:trPr>
          <w:trHeight w:val="220"/>
        </w:trPr>
        <w:tc>
          <w:tcPr>
            <w:tcW w:w="2325" w:type="dxa"/>
            <w:vAlign w:val="center"/>
          </w:tcPr>
          <w:p w14:paraId="69B4B1CB" w14:textId="60069890" w:rsidR="00F32EA8" w:rsidRPr="0003531F" w:rsidRDefault="00EB1F61" w:rsidP="00DC0F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</w:rPr>
              <w:t>Novos s</w:t>
            </w:r>
            <w:r w:rsidR="00F32EA8" w:rsidRPr="0003531F">
              <w:rPr>
                <w:rFonts w:ascii="Arial" w:eastAsia="Times New Roman" w:hAnsi="Arial" w:cs="Arial"/>
              </w:rPr>
              <w:t>ubite</w:t>
            </w:r>
            <w:r w:rsidR="00A12F53">
              <w:rPr>
                <w:rFonts w:ascii="Arial" w:eastAsia="Times New Roman" w:hAnsi="Arial" w:cs="Arial"/>
              </w:rPr>
              <w:t>ns necessários para o objeto em específico</w:t>
            </w:r>
          </w:p>
        </w:tc>
        <w:tc>
          <w:tcPr>
            <w:tcW w:w="2265" w:type="dxa"/>
            <w:vMerge/>
            <w:vAlign w:val="center"/>
          </w:tcPr>
          <w:p w14:paraId="5415B128" w14:textId="384979A3" w:rsidR="00F32EA8" w:rsidRPr="0003531F" w:rsidRDefault="00F32EA8" w:rsidP="00DC0F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985" w:type="dxa"/>
            <w:vAlign w:val="center"/>
          </w:tcPr>
          <w:p w14:paraId="5F3A2166" w14:textId="77777777" w:rsidR="00F32EA8" w:rsidRPr="0003531F" w:rsidRDefault="00F32EA8" w:rsidP="00DC0F1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3531F">
              <w:rPr>
                <w:rFonts w:ascii="Arial" w:eastAsia="Times New Roman" w:hAnsi="Arial" w:cs="Arial"/>
              </w:rPr>
              <w:t>Inclusão</w:t>
            </w:r>
          </w:p>
        </w:tc>
        <w:tc>
          <w:tcPr>
            <w:tcW w:w="6885" w:type="dxa"/>
            <w:vAlign w:val="center"/>
          </w:tcPr>
          <w:p w14:paraId="54202609" w14:textId="4F52F7FF" w:rsidR="00F32EA8" w:rsidRPr="0003531F" w:rsidRDefault="00F32EA8" w:rsidP="00DC0F10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03531F">
              <w:rPr>
                <w:rFonts w:ascii="Arial" w:eastAsia="Times New Roman" w:hAnsi="Arial" w:cs="Arial"/>
              </w:rPr>
              <w:t xml:space="preserve">Adequação ao objeto da contratação </w:t>
            </w:r>
          </w:p>
        </w:tc>
      </w:tr>
      <w:tr w:rsidR="00F32EA8" w:rsidRPr="0003531F" w14:paraId="4B33615B" w14:textId="77777777">
        <w:trPr>
          <w:trHeight w:val="220"/>
        </w:trPr>
        <w:tc>
          <w:tcPr>
            <w:tcW w:w="2325" w:type="dxa"/>
            <w:vAlign w:val="center"/>
          </w:tcPr>
          <w:p w14:paraId="464FCD30" w14:textId="511C2EC4" w:rsidR="00F32EA8" w:rsidRPr="0003531F" w:rsidRDefault="00F32EA8" w:rsidP="00DC0F1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3531F">
              <w:rPr>
                <w:rFonts w:ascii="Arial" w:eastAsia="Times New Roman" w:hAnsi="Arial" w:cs="Arial"/>
              </w:rPr>
              <w:t xml:space="preserve">Subitem </w:t>
            </w:r>
            <w:r>
              <w:rPr>
                <w:rFonts w:ascii="Arial" w:eastAsia="Times New Roman" w:hAnsi="Arial" w:cs="Arial"/>
              </w:rPr>
              <w:t>Cota reservada</w:t>
            </w:r>
          </w:p>
        </w:tc>
        <w:tc>
          <w:tcPr>
            <w:tcW w:w="2265" w:type="dxa"/>
            <w:vMerge/>
            <w:vAlign w:val="center"/>
          </w:tcPr>
          <w:p w14:paraId="7E7F816D" w14:textId="77777777" w:rsidR="00F32EA8" w:rsidRPr="0003531F" w:rsidRDefault="00F32EA8" w:rsidP="00DC0F1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2985" w:type="dxa"/>
            <w:vAlign w:val="center"/>
          </w:tcPr>
          <w:p w14:paraId="7C952E60" w14:textId="3158A110" w:rsidR="00F32EA8" w:rsidRPr="0003531F" w:rsidRDefault="00287AE5" w:rsidP="00DC0F1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3531F">
              <w:rPr>
                <w:rFonts w:ascii="Arial" w:eastAsia="Times New Roman" w:hAnsi="Arial" w:cs="Arial"/>
              </w:rPr>
              <w:t>Supressão</w:t>
            </w:r>
          </w:p>
        </w:tc>
        <w:tc>
          <w:tcPr>
            <w:tcW w:w="6885" w:type="dxa"/>
            <w:vAlign w:val="center"/>
          </w:tcPr>
          <w:p w14:paraId="02211BC7" w14:textId="51A0A0FD" w:rsidR="00F32EA8" w:rsidRPr="0003531F" w:rsidRDefault="00F32EA8" w:rsidP="00DC0F10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03531F">
              <w:rPr>
                <w:rFonts w:ascii="Arial" w:eastAsia="Times New Roman" w:hAnsi="Arial" w:cs="Arial"/>
              </w:rPr>
              <w:t xml:space="preserve">NÃO será RESERVADA COTA de até 25% (vinte e cinco por cento) do objeto para a contratação de microempresas (ME), empresas de pequeno porte (EPP), microempreendedores individuais (MEI), tendo em vista que haverá prejuízo para o conjunto ou o complexo do objeto do presente certame, em virtude de itens que excedem o valor de R$ 80.000,00 comporem um grupo, possibilidade de termos duas empresas fornecendo </w:t>
            </w:r>
            <w:r>
              <w:rPr>
                <w:rFonts w:ascii="Arial" w:eastAsia="Times New Roman" w:hAnsi="Arial" w:cs="Arial"/>
              </w:rPr>
              <w:t>o serviço, e também no caso de ter o mesmo item com empresas diferentes em sua execução, inviabilizando a contratação de modo organizado, e possibilitando álea econômica</w:t>
            </w:r>
            <w:r w:rsidRPr="0003531F">
              <w:rPr>
                <w:rFonts w:ascii="Arial" w:eastAsia="Times New Roman" w:hAnsi="Arial" w:cs="Arial"/>
              </w:rPr>
              <w:t>.</w:t>
            </w:r>
          </w:p>
        </w:tc>
      </w:tr>
      <w:tr w:rsidR="00F32EA8" w:rsidRPr="0003531F" w14:paraId="29C41608" w14:textId="77777777">
        <w:trPr>
          <w:trHeight w:val="220"/>
        </w:trPr>
        <w:tc>
          <w:tcPr>
            <w:tcW w:w="2325" w:type="dxa"/>
            <w:vAlign w:val="center"/>
          </w:tcPr>
          <w:p w14:paraId="2AE83BDE" w14:textId="11B9D488" w:rsidR="00F32EA8" w:rsidRPr="0003531F" w:rsidRDefault="00F32EA8" w:rsidP="00DC0F1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Subitem (não) Vedação de empresas em consórcio</w:t>
            </w:r>
          </w:p>
        </w:tc>
        <w:tc>
          <w:tcPr>
            <w:tcW w:w="2265" w:type="dxa"/>
            <w:vMerge/>
            <w:vAlign w:val="center"/>
          </w:tcPr>
          <w:p w14:paraId="2A4D8D1D" w14:textId="77777777" w:rsidR="00F32EA8" w:rsidRPr="0003531F" w:rsidRDefault="00F32EA8" w:rsidP="00DC0F1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2985" w:type="dxa"/>
            <w:vAlign w:val="center"/>
          </w:tcPr>
          <w:p w14:paraId="7C2B66BA" w14:textId="0E1472BF" w:rsidR="00F32EA8" w:rsidRPr="0003531F" w:rsidRDefault="00F32EA8" w:rsidP="00DC0F1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3531F">
              <w:rPr>
                <w:rFonts w:ascii="Arial" w:eastAsia="Times New Roman" w:hAnsi="Arial" w:cs="Arial"/>
              </w:rPr>
              <w:t>-</w:t>
            </w:r>
          </w:p>
        </w:tc>
        <w:tc>
          <w:tcPr>
            <w:tcW w:w="6885" w:type="dxa"/>
            <w:vAlign w:val="center"/>
          </w:tcPr>
          <w:p w14:paraId="2810DB91" w14:textId="0ACA0EC6" w:rsidR="00F32EA8" w:rsidRPr="0003531F" w:rsidRDefault="00F32EA8" w:rsidP="00DC0F10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03531F">
              <w:rPr>
                <w:rFonts w:ascii="Arial" w:eastAsia="Times New Roman" w:hAnsi="Arial" w:cs="Arial"/>
              </w:rPr>
              <w:t xml:space="preserve">Foi escolhido manter o </w:t>
            </w:r>
            <w:r>
              <w:rPr>
                <w:rFonts w:ascii="Arial" w:eastAsia="Times New Roman" w:hAnsi="Arial" w:cs="Arial"/>
              </w:rPr>
              <w:t>sub</w:t>
            </w:r>
            <w:r w:rsidRPr="0003531F">
              <w:rPr>
                <w:rFonts w:ascii="Arial" w:eastAsia="Times New Roman" w:hAnsi="Arial" w:cs="Arial"/>
              </w:rPr>
              <w:t>item</w:t>
            </w:r>
            <w:r>
              <w:rPr>
                <w:rFonts w:ascii="Arial" w:eastAsia="Times New Roman" w:hAnsi="Arial" w:cs="Arial"/>
              </w:rPr>
              <w:t>,</w:t>
            </w:r>
            <w:r w:rsidRPr="0003531F">
              <w:rPr>
                <w:rFonts w:ascii="Arial" w:eastAsia="Times New Roman" w:hAnsi="Arial" w:cs="Arial"/>
              </w:rPr>
              <w:t xml:space="preserve"> suprimindo o </w:t>
            </w:r>
            <w:r>
              <w:rPr>
                <w:rFonts w:ascii="Arial" w:eastAsia="Times New Roman" w:hAnsi="Arial" w:cs="Arial"/>
              </w:rPr>
              <w:t>mesmo</w:t>
            </w:r>
            <w:r w:rsidRPr="0003531F">
              <w:rPr>
                <w:rFonts w:ascii="Arial" w:eastAsia="Times New Roman" w:hAnsi="Arial" w:cs="Arial"/>
              </w:rPr>
              <w:t>. O presente Edital não irá prever as condições de participação de empresas reunidas em consórcio, vez que a experiência prática demonstra que as licitações que permitem essa participação são aquelas que envolvem serviços de grande vulto e/ou de alta complexidade técnica. Como o presente modelo de minuta foi elaborado com foco no dia a dia da Administração, consignou-se a vedação, conforme entendimento dos Acórdãos de ns. 1.636/2006-P e 566/2006-P” - TCU Ac n. 2869/2012-Plenário.</w:t>
            </w:r>
          </w:p>
        </w:tc>
      </w:tr>
    </w:tbl>
    <w:p w14:paraId="34B13B46" w14:textId="77777777" w:rsidR="00CA1D92" w:rsidRPr="0003531F" w:rsidRDefault="00CA1D92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jc w:val="center"/>
        <w:rPr>
          <w:rFonts w:ascii="Arial" w:eastAsia="Times New Roman" w:hAnsi="Arial" w:cs="Arial"/>
        </w:rPr>
      </w:pPr>
    </w:p>
    <w:p w14:paraId="25D35203" w14:textId="77777777" w:rsidR="00CA1D92" w:rsidRPr="0003531F" w:rsidRDefault="00CA1D92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jc w:val="center"/>
        <w:rPr>
          <w:rFonts w:ascii="Arial" w:eastAsia="Times New Roman" w:hAnsi="Arial" w:cs="Arial"/>
        </w:rPr>
      </w:pPr>
    </w:p>
    <w:p w14:paraId="36FDFBF5" w14:textId="77777777" w:rsidR="00CA1D92" w:rsidRPr="0003531F" w:rsidRDefault="00CA1D92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jc w:val="center"/>
        <w:rPr>
          <w:rFonts w:ascii="Arial" w:eastAsia="Times New Roman" w:hAnsi="Arial" w:cs="Arial"/>
          <w:b/>
        </w:rPr>
      </w:pPr>
    </w:p>
    <w:p w14:paraId="4E0346E0" w14:textId="60465018" w:rsidR="000C04A9" w:rsidRPr="0003531F" w:rsidRDefault="00416571">
      <w:pPr>
        <w:pBdr>
          <w:top w:val="nil"/>
          <w:left w:val="nil"/>
          <w:bottom w:val="nil"/>
          <w:right w:val="nil"/>
          <w:between w:val="nil"/>
        </w:pBdr>
        <w:ind w:left="720" w:hanging="720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Diretor</w:t>
      </w:r>
      <w:r w:rsidR="0035600E">
        <w:rPr>
          <w:rFonts w:ascii="Arial" w:eastAsia="Times New Roman" w:hAnsi="Arial" w:cs="Arial"/>
          <w:b/>
          <w:bCs/>
          <w:sz w:val="24"/>
          <w:szCs w:val="24"/>
        </w:rPr>
        <w:t>ia</w:t>
      </w:r>
      <w:r w:rsidR="000C04A9">
        <w:rPr>
          <w:rFonts w:ascii="Arial" w:eastAsia="Times New Roman" w:hAnsi="Arial" w:cs="Arial"/>
          <w:b/>
          <w:bCs/>
          <w:sz w:val="24"/>
          <w:szCs w:val="24"/>
        </w:rPr>
        <w:t xml:space="preserve"> de Licitaç</w:t>
      </w:r>
      <w:r w:rsidR="0035600E">
        <w:rPr>
          <w:rFonts w:ascii="Arial" w:eastAsia="Times New Roman" w:hAnsi="Arial" w:cs="Arial"/>
          <w:b/>
          <w:bCs/>
          <w:sz w:val="24"/>
          <w:szCs w:val="24"/>
        </w:rPr>
        <w:t>ões</w:t>
      </w:r>
      <w:r w:rsidR="000C04A9">
        <w:rPr>
          <w:rFonts w:ascii="Arial" w:eastAsia="Times New Roman" w:hAnsi="Arial" w:cs="Arial"/>
          <w:b/>
          <w:bCs/>
          <w:sz w:val="24"/>
          <w:szCs w:val="24"/>
        </w:rPr>
        <w:t xml:space="preserve"> e Contrato</w:t>
      </w:r>
      <w:r w:rsidR="0035600E">
        <w:rPr>
          <w:rFonts w:ascii="Arial" w:eastAsia="Times New Roman" w:hAnsi="Arial" w:cs="Arial"/>
          <w:b/>
          <w:bCs/>
          <w:sz w:val="24"/>
          <w:szCs w:val="24"/>
        </w:rPr>
        <w:t>s</w:t>
      </w:r>
    </w:p>
    <w:sectPr w:rsidR="000C04A9" w:rsidRPr="0003531F">
      <w:pgSz w:w="16838" w:h="11906" w:orient="landscape"/>
      <w:pgMar w:top="566" w:right="1418" w:bottom="568" w:left="1418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B2995"/>
    <w:multiLevelType w:val="multilevel"/>
    <w:tmpl w:val="01FA1A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407680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D92"/>
    <w:rsid w:val="0003531F"/>
    <w:rsid w:val="00052684"/>
    <w:rsid w:val="0007785A"/>
    <w:rsid w:val="0008280E"/>
    <w:rsid w:val="00096965"/>
    <w:rsid w:val="000B60C7"/>
    <w:rsid w:val="000C04A9"/>
    <w:rsid w:val="000C57A8"/>
    <w:rsid w:val="000E4DFD"/>
    <w:rsid w:val="0011310E"/>
    <w:rsid w:val="001200DF"/>
    <w:rsid w:val="001253B3"/>
    <w:rsid w:val="001267DB"/>
    <w:rsid w:val="001349D8"/>
    <w:rsid w:val="001445DF"/>
    <w:rsid w:val="001531F8"/>
    <w:rsid w:val="00171AC1"/>
    <w:rsid w:val="00177566"/>
    <w:rsid w:val="00180C03"/>
    <w:rsid w:val="00184C4C"/>
    <w:rsid w:val="00190D4E"/>
    <w:rsid w:val="001F1B14"/>
    <w:rsid w:val="00236EE5"/>
    <w:rsid w:val="00287AE5"/>
    <w:rsid w:val="002A06DF"/>
    <w:rsid w:val="002C31F1"/>
    <w:rsid w:val="00310D01"/>
    <w:rsid w:val="00346B77"/>
    <w:rsid w:val="0035600E"/>
    <w:rsid w:val="003757C0"/>
    <w:rsid w:val="0038505F"/>
    <w:rsid w:val="003D757E"/>
    <w:rsid w:val="003F0AC2"/>
    <w:rsid w:val="00416571"/>
    <w:rsid w:val="00421D0E"/>
    <w:rsid w:val="00441CBD"/>
    <w:rsid w:val="00457219"/>
    <w:rsid w:val="00485EBD"/>
    <w:rsid w:val="004D470D"/>
    <w:rsid w:val="00523FF6"/>
    <w:rsid w:val="005339B4"/>
    <w:rsid w:val="005428E9"/>
    <w:rsid w:val="0056142F"/>
    <w:rsid w:val="005739A8"/>
    <w:rsid w:val="00581112"/>
    <w:rsid w:val="00581F46"/>
    <w:rsid w:val="005C0D94"/>
    <w:rsid w:val="005C5191"/>
    <w:rsid w:val="005C52BB"/>
    <w:rsid w:val="005D30DD"/>
    <w:rsid w:val="005E509B"/>
    <w:rsid w:val="006611B6"/>
    <w:rsid w:val="006A4E41"/>
    <w:rsid w:val="006B703E"/>
    <w:rsid w:val="006E406F"/>
    <w:rsid w:val="00707558"/>
    <w:rsid w:val="00723B74"/>
    <w:rsid w:val="00734F72"/>
    <w:rsid w:val="0075525E"/>
    <w:rsid w:val="0076730B"/>
    <w:rsid w:val="007E61D8"/>
    <w:rsid w:val="007E6CB7"/>
    <w:rsid w:val="0080122F"/>
    <w:rsid w:val="008061F2"/>
    <w:rsid w:val="00827E5D"/>
    <w:rsid w:val="008619CB"/>
    <w:rsid w:val="00872C6D"/>
    <w:rsid w:val="00874985"/>
    <w:rsid w:val="00890E78"/>
    <w:rsid w:val="008A46CF"/>
    <w:rsid w:val="008C15F8"/>
    <w:rsid w:val="008E053F"/>
    <w:rsid w:val="008E1BB8"/>
    <w:rsid w:val="00924F52"/>
    <w:rsid w:val="00925C83"/>
    <w:rsid w:val="0094698B"/>
    <w:rsid w:val="00967A84"/>
    <w:rsid w:val="00983B86"/>
    <w:rsid w:val="00994B97"/>
    <w:rsid w:val="009A52A3"/>
    <w:rsid w:val="00A050D2"/>
    <w:rsid w:val="00A12F53"/>
    <w:rsid w:val="00A1556B"/>
    <w:rsid w:val="00A44424"/>
    <w:rsid w:val="00A53B70"/>
    <w:rsid w:val="00A61A0E"/>
    <w:rsid w:val="00A67B2D"/>
    <w:rsid w:val="00AB3F58"/>
    <w:rsid w:val="00AF4A8B"/>
    <w:rsid w:val="00B323C8"/>
    <w:rsid w:val="00B45452"/>
    <w:rsid w:val="00B66EDA"/>
    <w:rsid w:val="00B671E2"/>
    <w:rsid w:val="00B80F9F"/>
    <w:rsid w:val="00B92E7D"/>
    <w:rsid w:val="00BB05D4"/>
    <w:rsid w:val="00BC6C1D"/>
    <w:rsid w:val="00BD5FC5"/>
    <w:rsid w:val="00BF1ACC"/>
    <w:rsid w:val="00BF6B61"/>
    <w:rsid w:val="00C1224D"/>
    <w:rsid w:val="00C3016A"/>
    <w:rsid w:val="00C46C87"/>
    <w:rsid w:val="00C50DD4"/>
    <w:rsid w:val="00C76DEA"/>
    <w:rsid w:val="00C83430"/>
    <w:rsid w:val="00C91EB7"/>
    <w:rsid w:val="00C92E0F"/>
    <w:rsid w:val="00C94A1A"/>
    <w:rsid w:val="00CA1D92"/>
    <w:rsid w:val="00CA6B29"/>
    <w:rsid w:val="00CE7428"/>
    <w:rsid w:val="00D10219"/>
    <w:rsid w:val="00D30489"/>
    <w:rsid w:val="00D56E59"/>
    <w:rsid w:val="00D96617"/>
    <w:rsid w:val="00DC0F10"/>
    <w:rsid w:val="00E06D7F"/>
    <w:rsid w:val="00E40D27"/>
    <w:rsid w:val="00E72B91"/>
    <w:rsid w:val="00EB1F61"/>
    <w:rsid w:val="00EB4D8A"/>
    <w:rsid w:val="00F3112E"/>
    <w:rsid w:val="00F32EA8"/>
    <w:rsid w:val="00F605E5"/>
    <w:rsid w:val="00FA262D"/>
    <w:rsid w:val="00FA4770"/>
    <w:rsid w:val="00FA7495"/>
    <w:rsid w:val="00FC6F96"/>
    <w:rsid w:val="00FD381F"/>
    <w:rsid w:val="0BEB3BBF"/>
    <w:rsid w:val="1BB6B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FEC2B"/>
  <w15:docId w15:val="{82E70AEA-B0C7-4F81-A692-E77A8FF2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Ind w:w="0" w:type="nil"/>
    </w:tblPr>
  </w:style>
  <w:style w:type="table" w:customStyle="1" w:styleId="TableNormal1">
    <w:name w:val="Table Normal1"/>
    <w:rsid w:val="00B671E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1705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SALC 10Cia</dc:creator>
  <cp:keywords/>
  <cp:lastModifiedBy>Marcelaflavia Silva</cp:lastModifiedBy>
  <cp:revision>11</cp:revision>
  <dcterms:created xsi:type="dcterms:W3CDTF">2023-02-12T22:18:00Z</dcterms:created>
  <dcterms:modified xsi:type="dcterms:W3CDTF">2024-02-16T16:38:00Z</dcterms:modified>
</cp:coreProperties>
</file>